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40" w:rsidRPr="008A28CD" w:rsidRDefault="00AB0740" w:rsidP="00AB07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</w:t>
      </w:r>
      <w:r w:rsidR="00D2239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</w:t>
      </w:r>
      <w:r w:rsidR="007C00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</w:t>
      </w:r>
      <w:r w:rsidR="00D223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етский </w:t>
      </w:r>
      <w:r w:rsidR="007C00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зимний </w:t>
      </w:r>
      <w:r w:rsidRPr="008A28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травматизм        </w:t>
      </w:r>
    </w:p>
    <w:p w:rsidR="00AB0740" w:rsidRPr="008A28CD" w:rsidRDefault="00AB0740" w:rsidP="00AB07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C0048" w:rsidRDefault="00AB0740" w:rsidP="007C0048">
      <w:pPr>
        <w:spacing w:after="0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 w:rsidRPr="008A28CD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0C8B93E" wp14:editId="4F7747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38325"/>
            <wp:effectExtent l="0" t="0" r="0" b="9525"/>
            <wp:wrapSquare wrapText="bothSides"/>
            <wp:docPr id="5" name="Рисунок 5" descr="http://gigiena.minsk-region.by/modules/news/_img/s000448_944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iena.minsk-region.by/modules/news/_img/s000448_9441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0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Зима – время веселых</w:t>
      </w:r>
      <w:r w:rsidR="00D2239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игр в снежки, катания на</w:t>
      </w:r>
      <w:r w:rsidR="008A28CD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коньках</w:t>
      </w:r>
      <w:r w:rsidR="00D2239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и лыжах. </w:t>
      </w:r>
      <w:r w:rsidR="008A28CD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  <w:r w:rsidR="00D2239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Частая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  <w:r w:rsidR="00D2239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перемена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погод</w:t>
      </w:r>
      <w:r w:rsidR="009E47CF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ы</w:t>
      </w:r>
      <w:r w:rsidR="00D2239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:</w:t>
      </w:r>
      <w:r w:rsidR="006E25C4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метель,</w:t>
      </w:r>
      <w:r w:rsidR="009E47CF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  <w:r w:rsidR="006E25C4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снегопад, оттепель,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гололед</w:t>
      </w:r>
      <w:r w:rsidR="00D2239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,</w:t>
      </w:r>
      <w:r w:rsidR="009E47CF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способствуют получению травм</w:t>
      </w:r>
      <w:r w:rsidR="007C0048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, ушибов, переломов, 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обморожению</w:t>
      </w:r>
      <w:r w:rsidR="007C0048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.            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Детский трав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матизм встречается чаще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, чем травматизм 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у взрослых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. Дети очень</w:t>
      </w:r>
      <w:r w:rsidR="009E47CF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любознательны, пытаются позна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ть окружающий мир и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н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е всегда умеют оценить опасную ситуацию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. Как же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предостеречь от травм детей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?</w:t>
      </w:r>
    </w:p>
    <w:p w:rsidR="007C0048" w:rsidRPr="007C0048" w:rsidRDefault="008A28CD" w:rsidP="007C00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  <w:t>О</w:t>
      </w:r>
      <w:r w:rsidR="00AB0740" w:rsidRPr="008A28CD"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  <w:t xml:space="preserve">сновные правила профилактики </w:t>
      </w:r>
      <w:r w:rsidR="00D2239B"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  <w:t xml:space="preserve">детского </w:t>
      </w:r>
      <w:r w:rsidR="007C0048"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  <w:t>травматизма</w:t>
      </w:r>
    </w:p>
    <w:p w:rsidR="00AB0740" w:rsidRPr="008A28CD" w:rsidRDefault="00AB0740" w:rsidP="008A28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правильно подберите р</w:t>
      </w:r>
      <w:r w:rsidR="00D2239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ебенку обувь: предпочтение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отдать обуви с р</w:t>
      </w:r>
      <w:r w:rsid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ебристой подошвой,</w:t>
      </w:r>
      <w:r w:rsidRPr="008A28CD">
        <w:rPr>
          <w:rFonts w:ascii="Arial" w:eastAsia="Times New Roman" w:hAnsi="Arial" w:cs="Arial"/>
          <w:noProof/>
          <w:color w:val="2916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 wp14:anchorId="40599B6D" wp14:editId="48AC6B5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1752600"/>
            <wp:effectExtent l="0" t="0" r="0" b="0"/>
            <wp:wrapSquare wrapText="bothSides"/>
            <wp:docPr id="4" name="Рисунок 4" descr="http://gigiena.minsk-region.by/modules/news/_img/s000448_71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iena.minsk-region.by/modules/news/_img/s000448_7133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без каблуков</w:t>
      </w:r>
      <w:r w:rsidR="00D2239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,</w:t>
      </w: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с теплой стелькой. Обувь должна быть удобной и плотно прилегать к ноге;</w:t>
      </w:r>
    </w:p>
    <w:p w:rsidR="00AB0740" w:rsidRPr="008A28CD" w:rsidRDefault="00AB0740" w:rsidP="008A28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одевайте детей многослойно в теплую сухую одежду из натуральных материалов, с обязательным слоем нательного белья;</w:t>
      </w:r>
    </w:p>
    <w:p w:rsidR="00AB0740" w:rsidRPr="008A28CD" w:rsidRDefault="009E6C08" w:rsidP="008A28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обязательно защитите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открытые 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участки кожи, не забывая одеть детям перчатки или варежки, уши и шею закройте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шапкой, шар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фо</w:t>
      </w:r>
      <w:r w:rsidR="009E47CF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м и поднятым воротником. К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апюшоны опасны в плане получения травм, они сужают обзор и мешают при переходе улицы своевременно оцен</w:t>
      </w:r>
      <w:r w:rsidR="009E47CF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ить ситуацию на дороге. Не забывайте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про световозвращатели (флик</w:t>
      </w:r>
      <w:r w:rsidR="002D3031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е</w:t>
      </w:r>
      <w:r w:rsidR="002D3031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ры) на детской одежде, так </w:t>
      </w:r>
      <w:r w:rsidR="009E47CF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как </w:t>
      </w:r>
      <w:r w:rsidR="002D3031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в зимний период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рано </w:t>
      </w:r>
      <w:r w:rsidR="002D3031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начинает</w:t>
      </w:r>
      <w:r w:rsidR="009E47CF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тем</w:t>
      </w:r>
      <w:r w:rsidR="002D3031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неть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.</w:t>
      </w:r>
    </w:p>
    <w:p w:rsidR="00AB0740" w:rsidRPr="008A28CD" w:rsidRDefault="002D3031" w:rsidP="008A28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кожу лица нужно защитить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детским кремом за 30 минут до выхода на улицу;</w:t>
      </w:r>
    </w:p>
    <w:p w:rsidR="00AB0740" w:rsidRPr="008A28CD" w:rsidRDefault="002D3031" w:rsidP="008A28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перед прогулкой 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обязательно 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нужно поесть для получения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дополнительной энергии, которая будет обогревать детский организм.</w:t>
      </w:r>
    </w:p>
    <w:p w:rsidR="00AB0740" w:rsidRPr="008A28CD" w:rsidRDefault="00C9743B" w:rsidP="00AB0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  <w:t>Как ребенку</w:t>
      </w:r>
      <w:r w:rsidR="00AB0740" w:rsidRPr="008A28CD"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  <w:t>соблюдать правила</w:t>
      </w:r>
      <w:r w:rsidR="00AB0740" w:rsidRPr="008A28CD">
        <w:rPr>
          <w:rFonts w:ascii="Arial" w:eastAsia="Times New Roman" w:hAnsi="Arial" w:cs="Arial"/>
          <w:b/>
          <w:bCs/>
          <w:color w:val="291600"/>
          <w:sz w:val="28"/>
          <w:szCs w:val="28"/>
          <w:lang w:eastAsia="ru-RU"/>
        </w:rPr>
        <w:t xml:space="preserve"> поведения на дороге, во время занятия спортом и игр:</w:t>
      </w:r>
    </w:p>
    <w:p w:rsidR="00AB0740" w:rsidRPr="008A28CD" w:rsidRDefault="00C9743B" w:rsidP="00C974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обратить</w:t>
      </w:r>
      <w:r w:rsidR="003D5CFE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внимание детей о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необходимост</w:t>
      </w:r>
      <w:r w:rsidR="003D5CFE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и перемещения по очищенной от снега и посыпанной песком дорожке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;</w:t>
      </w:r>
      <w:r w:rsidR="00AB0740" w:rsidRPr="008A28CD">
        <w:rPr>
          <w:rFonts w:ascii="Arial" w:eastAsia="Times New Roman" w:hAnsi="Arial" w:cs="Arial"/>
          <w:noProof/>
          <w:color w:val="2916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85875"/>
            <wp:effectExtent l="0" t="0" r="0" b="9525"/>
            <wp:wrapSquare wrapText="bothSides"/>
            <wp:docPr id="3" name="Рисунок 3" descr="http://gigiena.minsk-region.by/modules/news/_img/s000448_10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iena.minsk-region.by/modules/news/_img/s000448_1017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740" w:rsidRPr="008A28CD" w:rsidRDefault="003D5CFE" w:rsidP="00C974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lastRenderedPageBreak/>
        <w:t xml:space="preserve">не спешить 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во время пер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едвижения по дороге и тротуару, 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избе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гать резких движений, 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смотреть себе под ноги. Ноги должны быть слегка расслаблены и согнуты в коленях, корпус при этом чуть наклонен вперед;</w:t>
      </w:r>
    </w:p>
    <w:p w:rsidR="00AB0740" w:rsidRPr="008A28CD" w:rsidRDefault="003D5CFE" w:rsidP="00C974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не 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держать руки в карманах в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о время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гололед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а - это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опасно, при падении едва ли 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можно будет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их 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вовремя 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вынуть и ухватиться за что-нибудь;</w:t>
      </w:r>
    </w:p>
    <w:p w:rsidR="00AB0740" w:rsidRPr="008A28CD" w:rsidRDefault="003D5CFE" w:rsidP="00C974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избегать ступенек</w:t>
      </w:r>
      <w:r w:rsidR="00AB0740"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, если это невозможно, то ногу при спуске по лестнице следует ставить вдоль ступеньки, в случае потери равновесия такая позиция смягчит падение;</w:t>
      </w:r>
    </w:p>
    <w:p w:rsidR="00AB0740" w:rsidRPr="008A28CD" w:rsidRDefault="00AB0740" w:rsidP="00C974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 w:rsidRPr="008A28CD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избегать ношения сумок на длинных ручках, которые свисая с плеча, перемещают центр тяжести и тянут вниз;</w:t>
      </w:r>
    </w:p>
    <w:p w:rsidR="00AB0740" w:rsidRPr="00C9743B" w:rsidRDefault="000C5B5F" w:rsidP="003D5C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при падении</w:t>
      </w:r>
      <w:r w:rsidR="00AB0740" w:rsidRPr="00C9743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руки прижать к груди, ноги согнуть в коленях, голову втянуть в плечи;</w:t>
      </w:r>
      <w:r w:rsidR="00AB0740" w:rsidRPr="00C9743B">
        <w:rPr>
          <w:rFonts w:ascii="Arial" w:eastAsia="Times New Roman" w:hAnsi="Arial" w:cs="Arial"/>
          <w:noProof/>
          <w:color w:val="2916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076325"/>
            <wp:effectExtent l="0" t="0" r="0" b="9525"/>
            <wp:wrapSquare wrapText="bothSides"/>
            <wp:docPr id="2" name="Рисунок 2" descr="http://gigiena.minsk-region.by/modules/news/_img/s000448_65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giena.minsk-region.by/modules/news/_img/s000448_6505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740" w:rsidRPr="00C9743B" w:rsidRDefault="00AB0740" w:rsidP="003D5C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 w:rsidRPr="00C9743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напомнить ребенку, как опасно играть и кататься на горках, расположенных рядом с дорогой;</w:t>
      </w:r>
    </w:p>
    <w:p w:rsidR="00AB0740" w:rsidRPr="00C9743B" w:rsidRDefault="000C5B5F" w:rsidP="003D5C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объяснить</w:t>
      </w:r>
      <w:r w:rsidR="00AB0740" w:rsidRPr="00C9743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ребенку, 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что при</w:t>
      </w:r>
      <w:r w:rsidR="00AB0740" w:rsidRPr="00C9743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сильном морозе 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нельзя </w:t>
      </w:r>
      <w:r w:rsidR="00AB0740" w:rsidRPr="00C9743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снимать варежки и прислонять руки или язык к металлическим предметам, так как можно «прилипнуть»;</w:t>
      </w:r>
    </w:p>
    <w:p w:rsidR="006E25C4" w:rsidRDefault="000C5B5F" w:rsidP="006E25C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объяснить ребенку, что </w:t>
      </w:r>
      <w:r w:rsidR="00AB0740" w:rsidRPr="00C9743B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нельзя использовать первый лед для катания, избе</w:t>
      </w: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гать места близкие к прорубям.</w:t>
      </w:r>
    </w:p>
    <w:p w:rsidR="000C5B5F" w:rsidRDefault="00AB0740" w:rsidP="006E25C4">
      <w:pPr>
        <w:spacing w:after="0" w:line="240" w:lineRule="auto"/>
        <w:jc w:val="both"/>
        <w:rPr>
          <w:rFonts w:ascii="Arial" w:eastAsia="Times New Roman" w:hAnsi="Arial" w:cs="Arial"/>
          <w:b/>
          <w:color w:val="291600"/>
          <w:sz w:val="28"/>
          <w:szCs w:val="28"/>
          <w:lang w:eastAsia="ru-RU"/>
        </w:rPr>
      </w:pPr>
      <w:r w:rsidRPr="006E25C4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Есл</w:t>
      </w:r>
      <w:r w:rsidR="000C5B5F" w:rsidRPr="006E25C4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и падение или обморожение</w:t>
      </w:r>
      <w:r w:rsidRPr="006E25C4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про</w:t>
      </w:r>
      <w:r w:rsidR="000C5B5F" w:rsidRPr="006E25C4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изошло обязательно обратитесь за помощью к врачу. </w:t>
      </w:r>
      <w:r w:rsidR="00D2239B" w:rsidRPr="006E25C4">
        <w:rPr>
          <w:rFonts w:ascii="Arial" w:eastAsia="Times New Roman" w:hAnsi="Arial" w:cs="Arial"/>
          <w:b/>
          <w:color w:val="291600"/>
          <w:sz w:val="28"/>
          <w:szCs w:val="28"/>
          <w:lang w:eastAsia="ru-RU"/>
        </w:rPr>
        <w:t>Берегите детей и будьте здоровы!</w:t>
      </w:r>
    </w:p>
    <w:p w:rsidR="006E25C4" w:rsidRPr="006E25C4" w:rsidRDefault="006E25C4" w:rsidP="006E25C4">
      <w:pPr>
        <w:spacing w:after="0" w:line="240" w:lineRule="auto"/>
        <w:jc w:val="both"/>
        <w:rPr>
          <w:rFonts w:ascii="Arial" w:eastAsia="Times New Roman" w:hAnsi="Arial" w:cs="Arial"/>
          <w:b/>
          <w:color w:val="291600"/>
          <w:sz w:val="28"/>
          <w:szCs w:val="28"/>
          <w:lang w:eastAsia="ru-RU"/>
        </w:rPr>
      </w:pPr>
    </w:p>
    <w:p w:rsidR="007C0048" w:rsidRDefault="00806574" w:rsidP="007C0048">
      <w:pPr>
        <w:spacing w:after="0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Врач-валеолог</w:t>
      </w:r>
    </w:p>
    <w:p w:rsidR="00320D11" w:rsidRPr="00C9743B" w:rsidRDefault="00806574" w:rsidP="007C0048">
      <w:pPr>
        <w:spacing w:after="0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Борисовской ЦРБ       </w:t>
      </w:r>
      <w:r w:rsidR="007C0048"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                                      </w:t>
      </w:r>
      <w:r w:rsidR="00320D11">
        <w:rPr>
          <w:rFonts w:ascii="Arial" w:eastAsia="Times New Roman" w:hAnsi="Arial" w:cs="Arial"/>
          <w:color w:val="291600"/>
          <w:sz w:val="28"/>
          <w:szCs w:val="28"/>
          <w:lang w:eastAsia="ru-RU"/>
        </w:rPr>
        <w:t>В.И. Коновалова</w:t>
      </w:r>
    </w:p>
    <w:p w:rsidR="00320D11" w:rsidRDefault="00806574" w:rsidP="003D5C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                           </w:t>
      </w:r>
    </w:p>
    <w:p w:rsidR="00AB0740" w:rsidRPr="00C9743B" w:rsidRDefault="00806574" w:rsidP="003D5C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600"/>
          <w:sz w:val="28"/>
          <w:szCs w:val="28"/>
          <w:lang w:eastAsia="ru-RU"/>
        </w:rPr>
        <w:t xml:space="preserve"> </w:t>
      </w:r>
    </w:p>
    <w:p w:rsidR="00AB0740" w:rsidRPr="00C9743B" w:rsidRDefault="00AB0740" w:rsidP="00C9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1600"/>
          <w:sz w:val="28"/>
          <w:szCs w:val="28"/>
          <w:lang w:eastAsia="ru-RU"/>
        </w:rPr>
      </w:pPr>
      <w:r w:rsidRPr="00C9743B">
        <w:rPr>
          <w:rFonts w:ascii="Arial" w:eastAsia="Times New Roman" w:hAnsi="Arial" w:cs="Arial"/>
          <w:noProof/>
          <w:color w:val="291600"/>
          <w:sz w:val="28"/>
          <w:szCs w:val="28"/>
          <w:lang w:eastAsia="ru-RU"/>
        </w:rPr>
        <w:drawing>
          <wp:inline distT="0" distB="0" distL="0" distR="0">
            <wp:extent cx="3329305" cy="2204085"/>
            <wp:effectExtent l="0" t="0" r="4445" b="5715"/>
            <wp:docPr id="1" name="Рисунок 1" descr="http://gigiena.minsk-region.by/modules/news/_img/s000448_90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iena.minsk-region.by/modules/news/_img/s000448_9035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5F" w:rsidRPr="00C9743B" w:rsidRDefault="00BF2D5F">
      <w:pPr>
        <w:rPr>
          <w:sz w:val="28"/>
          <w:szCs w:val="28"/>
        </w:rPr>
      </w:pPr>
    </w:p>
    <w:sectPr w:rsidR="00BF2D5F" w:rsidRPr="00C9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44" w:rsidRDefault="00FD0644" w:rsidP="00D2239B">
      <w:pPr>
        <w:spacing w:after="0" w:line="240" w:lineRule="auto"/>
      </w:pPr>
      <w:r>
        <w:separator/>
      </w:r>
    </w:p>
  </w:endnote>
  <w:endnote w:type="continuationSeparator" w:id="0">
    <w:p w:rsidR="00FD0644" w:rsidRDefault="00FD0644" w:rsidP="00D2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44" w:rsidRDefault="00FD0644" w:rsidP="00D2239B">
      <w:pPr>
        <w:spacing w:after="0" w:line="240" w:lineRule="auto"/>
      </w:pPr>
      <w:r>
        <w:separator/>
      </w:r>
    </w:p>
  </w:footnote>
  <w:footnote w:type="continuationSeparator" w:id="0">
    <w:p w:rsidR="00FD0644" w:rsidRDefault="00FD0644" w:rsidP="00D2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BDA"/>
    <w:multiLevelType w:val="multilevel"/>
    <w:tmpl w:val="97F0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04C37"/>
    <w:multiLevelType w:val="multilevel"/>
    <w:tmpl w:val="5AB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1A"/>
    <w:rsid w:val="000C5B5F"/>
    <w:rsid w:val="0016631A"/>
    <w:rsid w:val="002D3031"/>
    <w:rsid w:val="00320D11"/>
    <w:rsid w:val="003D5CFE"/>
    <w:rsid w:val="006E25C4"/>
    <w:rsid w:val="007C0048"/>
    <w:rsid w:val="00806574"/>
    <w:rsid w:val="008A28CD"/>
    <w:rsid w:val="009E47CF"/>
    <w:rsid w:val="009E6C08"/>
    <w:rsid w:val="00AB0740"/>
    <w:rsid w:val="00BF2D5F"/>
    <w:rsid w:val="00C9743B"/>
    <w:rsid w:val="00D2239B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7937"/>
  <w15:docId w15:val="{D1DD610A-58D9-48B4-A7CB-4D941EB2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740"/>
    <w:rPr>
      <w:b/>
      <w:bCs/>
    </w:rPr>
  </w:style>
  <w:style w:type="paragraph" w:styleId="a5">
    <w:name w:val="header"/>
    <w:basedOn w:val="a"/>
    <w:link w:val="a6"/>
    <w:uiPriority w:val="99"/>
    <w:unhideWhenUsed/>
    <w:rsid w:val="00D2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39B"/>
  </w:style>
  <w:style w:type="paragraph" w:styleId="a7">
    <w:name w:val="footer"/>
    <w:basedOn w:val="a"/>
    <w:link w:val="a8"/>
    <w:uiPriority w:val="99"/>
    <w:unhideWhenUsed/>
    <w:rsid w:val="00D2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39B"/>
  </w:style>
  <w:style w:type="paragraph" w:styleId="a9">
    <w:name w:val="Balloon Text"/>
    <w:basedOn w:val="a"/>
    <w:link w:val="aa"/>
    <w:uiPriority w:val="99"/>
    <w:semiHidden/>
    <w:unhideWhenUsed/>
    <w:rsid w:val="0032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8905-61A4-4BE1-9FAF-82B02445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2017-12-04T10:29:00Z</dcterms:created>
  <dcterms:modified xsi:type="dcterms:W3CDTF">2017-12-05T06:52:00Z</dcterms:modified>
</cp:coreProperties>
</file>